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621" w:rsidRDefault="00386B70" w:rsidP="003F7621">
      <w:pPr>
        <w:suppressLineNumbers/>
        <w:spacing w:line="480" w:lineRule="auto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noProof/>
          <w:sz w:val="22"/>
        </w:rPr>
        <w:drawing>
          <wp:inline distT="0" distB="0" distL="0" distR="0">
            <wp:extent cx="5276850" cy="3009900"/>
            <wp:effectExtent l="0" t="0" r="0" b="0"/>
            <wp:docPr id="6" name="图片 6" descr="C:\Users\Administrator\Desktop\BMC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BMC\Figure S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621" w:rsidRPr="003F7621" w:rsidRDefault="003F7621" w:rsidP="003F7621">
      <w:pPr>
        <w:suppressLineNumbers/>
        <w:rPr>
          <w:rFonts w:ascii="Times New Roman" w:hAnsi="Times New Roman" w:cs="Times New Roman"/>
          <w:sz w:val="20"/>
          <w:lang w:val="en-GB"/>
        </w:rPr>
      </w:pPr>
      <w:r w:rsidRPr="003F7621">
        <w:rPr>
          <w:rFonts w:ascii="Times New Roman" w:eastAsia="宋体" w:hAnsi="Times New Roman" w:cs="Times New Roman"/>
          <w:b/>
          <w:kern w:val="0"/>
          <w:sz w:val="20"/>
          <w:lang w:val="en-GB"/>
        </w:rPr>
        <w:t>Fig.</w:t>
      </w:r>
      <w:r w:rsidRPr="003F7621">
        <w:rPr>
          <w:rFonts w:ascii="Times New Roman" w:hAnsi="Times New Roman" w:cs="Times New Roman"/>
          <w:b/>
          <w:sz w:val="20"/>
          <w:lang w:val="en-GB"/>
        </w:rPr>
        <w:t xml:space="preserve"> </w:t>
      </w:r>
      <w:proofErr w:type="spellStart"/>
      <w:r w:rsidR="00791834">
        <w:rPr>
          <w:rFonts w:ascii="Times New Roman" w:hAnsi="Times New Roman" w:cs="Times New Roman"/>
          <w:b/>
          <w:sz w:val="20"/>
          <w:lang w:val="en-GB"/>
        </w:rPr>
        <w:t>S</w:t>
      </w:r>
      <w:r w:rsidRPr="003F7621">
        <w:rPr>
          <w:rFonts w:ascii="Times New Roman" w:hAnsi="Times New Roman" w:cs="Times New Roman"/>
          <w:b/>
          <w:sz w:val="20"/>
          <w:lang w:val="en-GB"/>
        </w:rPr>
        <w:t>1</w:t>
      </w:r>
      <w:proofErr w:type="spellEnd"/>
      <w:r w:rsidRPr="003F7621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Pr="003F7621">
        <w:rPr>
          <w:rFonts w:ascii="Times New Roman" w:hAnsi="Times New Roman" w:cs="Times New Roman"/>
          <w:sz w:val="20"/>
          <w:lang w:val="en-GB"/>
        </w:rPr>
        <w:t>Growth architecture of MZ (</w:t>
      </w:r>
      <w:r w:rsidR="00386B70">
        <w:rPr>
          <w:rFonts w:ascii="Times New Roman" w:hAnsi="Times New Roman" w:cs="Times New Roman"/>
          <w:sz w:val="20"/>
          <w:lang w:val="en-GB"/>
        </w:rPr>
        <w:t>a</w:t>
      </w:r>
      <w:r w:rsidRPr="003F7621">
        <w:rPr>
          <w:rFonts w:ascii="Times New Roman" w:hAnsi="Times New Roman" w:cs="Times New Roman"/>
          <w:sz w:val="20"/>
          <w:lang w:val="en-GB"/>
        </w:rPr>
        <w:t xml:space="preserve"> and </w:t>
      </w:r>
      <w:r w:rsidR="00386B70">
        <w:rPr>
          <w:rFonts w:ascii="Times New Roman" w:hAnsi="Times New Roman" w:cs="Times New Roman"/>
          <w:sz w:val="20"/>
          <w:lang w:val="en-GB"/>
        </w:rPr>
        <w:t>d</w:t>
      </w:r>
      <w:r w:rsidRPr="003F7621">
        <w:rPr>
          <w:rFonts w:ascii="Times New Roman" w:hAnsi="Times New Roman" w:cs="Times New Roman"/>
          <w:sz w:val="20"/>
          <w:lang w:val="en-GB"/>
        </w:rPr>
        <w:t>), QQ (</w:t>
      </w:r>
      <w:proofErr w:type="gramStart"/>
      <w:r w:rsidR="00386B70">
        <w:rPr>
          <w:rFonts w:ascii="Times New Roman" w:hAnsi="Times New Roman" w:cs="Times New Roman"/>
          <w:sz w:val="20"/>
          <w:lang w:val="en-GB"/>
        </w:rPr>
        <w:t>b</w:t>
      </w:r>
      <w:r w:rsidRPr="003F7621">
        <w:rPr>
          <w:rFonts w:ascii="Times New Roman" w:hAnsi="Times New Roman" w:cs="Times New Roman"/>
          <w:sz w:val="20"/>
          <w:lang w:val="en-GB"/>
        </w:rPr>
        <w:t xml:space="preserve"> and </w:t>
      </w:r>
      <w:r w:rsidR="00386B70">
        <w:rPr>
          <w:rFonts w:ascii="Times New Roman" w:hAnsi="Times New Roman" w:cs="Times New Roman"/>
          <w:sz w:val="20"/>
          <w:lang w:val="en-GB"/>
        </w:rPr>
        <w:t>e</w:t>
      </w:r>
      <w:proofErr w:type="gramEnd"/>
      <w:r w:rsidRPr="003F7621">
        <w:rPr>
          <w:rFonts w:ascii="Times New Roman" w:hAnsi="Times New Roman" w:cs="Times New Roman"/>
          <w:sz w:val="20"/>
          <w:lang w:val="en-GB"/>
        </w:rPr>
        <w:t>) and LYQQ (</w:t>
      </w:r>
      <w:r w:rsidR="00386B70">
        <w:rPr>
          <w:rFonts w:ascii="Times New Roman" w:hAnsi="Times New Roman" w:cs="Times New Roman"/>
          <w:sz w:val="20"/>
          <w:lang w:val="en-GB"/>
        </w:rPr>
        <w:t>c</w:t>
      </w:r>
      <w:r w:rsidRPr="003F7621">
        <w:rPr>
          <w:rFonts w:ascii="Times New Roman" w:hAnsi="Times New Roman" w:cs="Times New Roman"/>
          <w:sz w:val="20"/>
          <w:lang w:val="en-GB"/>
        </w:rPr>
        <w:t xml:space="preserve"> and </w:t>
      </w:r>
      <w:r w:rsidR="00386B70">
        <w:rPr>
          <w:rFonts w:ascii="Times New Roman" w:hAnsi="Times New Roman" w:cs="Times New Roman"/>
          <w:sz w:val="20"/>
          <w:lang w:val="en-GB"/>
        </w:rPr>
        <w:t>f</w:t>
      </w:r>
      <w:r w:rsidRPr="003F7621">
        <w:rPr>
          <w:rFonts w:ascii="Times New Roman" w:hAnsi="Times New Roman" w:cs="Times New Roman"/>
          <w:sz w:val="20"/>
          <w:lang w:val="en-GB"/>
        </w:rPr>
        <w:t>) in a natural tea garden. The shoots of QQ and LYQQ exhibit a zigzag shape.</w:t>
      </w:r>
    </w:p>
    <w:p w:rsidR="003F7621" w:rsidRDefault="003F7621">
      <w:pPr>
        <w:rPr>
          <w:lang w:val="en-GB"/>
        </w:rPr>
      </w:pPr>
    </w:p>
    <w:p w:rsidR="003F7621" w:rsidRDefault="003F7621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14C0D">
      <w:pPr>
        <w:widowControl/>
        <w:jc w:val="left"/>
        <w:rPr>
          <w:lang w:val="en-GB"/>
        </w:rPr>
      </w:pPr>
    </w:p>
    <w:p w:rsidR="00314C0D" w:rsidRDefault="00386B70">
      <w:pPr>
        <w:widowControl/>
        <w:jc w:val="left"/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4248150" cy="5353050"/>
            <wp:effectExtent l="0" t="0" r="0" b="0"/>
            <wp:docPr id="7" name="图片 7" descr="C:\Users\Administrator\Desktop\BMC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BMC\Figure S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4C0D" w:rsidRDefault="009507D0" w:rsidP="00314C0D">
      <w:pPr>
        <w:suppressLineNumbers/>
        <w:rPr>
          <w:rFonts w:ascii="Times New Roman" w:hAnsi="Times New Roman" w:cs="Times New Roman"/>
          <w:sz w:val="20"/>
          <w:lang w:val="en-GB"/>
        </w:rPr>
      </w:pPr>
      <w:r w:rsidRPr="009507D0">
        <w:rPr>
          <w:rFonts w:ascii="Times New Roman" w:hAnsi="Times New Roman" w:cs="Times New Roman"/>
          <w:b/>
          <w:sz w:val="20"/>
          <w:lang w:val="en-GB"/>
        </w:rPr>
        <w:t xml:space="preserve">Fig. </w:t>
      </w:r>
      <w:proofErr w:type="spellStart"/>
      <w:r w:rsidRPr="009507D0">
        <w:rPr>
          <w:rFonts w:ascii="Times New Roman" w:hAnsi="Times New Roman" w:cs="Times New Roman"/>
          <w:b/>
          <w:sz w:val="20"/>
          <w:lang w:val="en-GB"/>
        </w:rPr>
        <w:t>S2</w:t>
      </w:r>
      <w:proofErr w:type="spellEnd"/>
      <w:r w:rsidRPr="009507D0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Pr="009507D0">
        <w:rPr>
          <w:rFonts w:ascii="Times New Roman" w:hAnsi="Times New Roman" w:cs="Times New Roman"/>
          <w:sz w:val="20"/>
          <w:lang w:val="en-GB"/>
        </w:rPr>
        <w:t>Stems morphology (</w:t>
      </w:r>
      <w:r w:rsidR="00386B70">
        <w:rPr>
          <w:rFonts w:ascii="Times New Roman" w:hAnsi="Times New Roman" w:cs="Times New Roman"/>
          <w:sz w:val="20"/>
          <w:lang w:val="en-GB"/>
        </w:rPr>
        <w:t>a</w:t>
      </w:r>
      <w:r w:rsidRPr="009507D0">
        <w:rPr>
          <w:rFonts w:ascii="Times New Roman" w:hAnsi="Times New Roman" w:cs="Times New Roman"/>
          <w:sz w:val="20"/>
          <w:lang w:val="en-GB"/>
        </w:rPr>
        <w:t>) and length of inter-node (</w:t>
      </w:r>
      <w:r w:rsidR="00386B70">
        <w:rPr>
          <w:rFonts w:ascii="Times New Roman" w:hAnsi="Times New Roman" w:cs="Times New Roman"/>
          <w:sz w:val="20"/>
          <w:lang w:val="en-GB"/>
        </w:rPr>
        <w:t>b</w:t>
      </w:r>
      <w:r w:rsidRPr="009507D0">
        <w:rPr>
          <w:rFonts w:ascii="Times New Roman" w:hAnsi="Times New Roman" w:cs="Times New Roman"/>
          <w:sz w:val="20"/>
          <w:lang w:val="en-GB"/>
        </w:rPr>
        <w:t xml:space="preserve">) analysis of MZ, LYQQ and QQ. Mature stems were collected on February 2020. The length of inter-node between </w:t>
      </w:r>
      <w:r w:rsidR="00963B3F">
        <w:rPr>
          <w:rFonts w:ascii="Times New Roman" w:hAnsi="Times New Roman" w:cs="Times New Roman"/>
          <w:sz w:val="20"/>
          <w:lang w:val="en-GB"/>
        </w:rPr>
        <w:t xml:space="preserve">the </w:t>
      </w:r>
      <w:r w:rsidRPr="009507D0">
        <w:rPr>
          <w:rFonts w:ascii="Times New Roman" w:hAnsi="Times New Roman" w:cs="Times New Roman"/>
          <w:sz w:val="20"/>
          <w:lang w:val="en-GB"/>
        </w:rPr>
        <w:t xml:space="preserve">third and forth nodes (red lines) was determined (n=5). ** indicates </w:t>
      </w:r>
      <w:r w:rsidR="00963B3F">
        <w:rPr>
          <w:rFonts w:ascii="Times New Roman" w:hAnsi="Times New Roman" w:cs="Times New Roman"/>
          <w:sz w:val="20"/>
          <w:lang w:val="en-GB"/>
        </w:rPr>
        <w:t xml:space="preserve">a </w:t>
      </w:r>
      <w:r w:rsidRPr="009507D0">
        <w:rPr>
          <w:rFonts w:ascii="Times New Roman" w:hAnsi="Times New Roman" w:cs="Times New Roman"/>
          <w:sz w:val="20"/>
          <w:lang w:val="en-GB"/>
        </w:rPr>
        <w:t>significant difference at the 0.01 level.</w:t>
      </w:r>
    </w:p>
    <w:p w:rsidR="00314C0D" w:rsidRDefault="00314C0D">
      <w:pPr>
        <w:widowControl/>
        <w:jc w:val="left"/>
        <w:rPr>
          <w:lang w:val="en-GB"/>
        </w:rPr>
      </w:pPr>
    </w:p>
    <w:p w:rsidR="00386B70" w:rsidRDefault="00386B70">
      <w:pPr>
        <w:widowControl/>
        <w:jc w:val="left"/>
        <w:rPr>
          <w:lang w:val="en-GB"/>
        </w:rPr>
      </w:pPr>
      <w:r>
        <w:rPr>
          <w:noProof/>
        </w:rPr>
        <w:lastRenderedPageBreak/>
        <w:drawing>
          <wp:inline distT="0" distB="0" distL="0" distR="0">
            <wp:extent cx="5267325" cy="7181850"/>
            <wp:effectExtent l="0" t="0" r="9525" b="0"/>
            <wp:docPr id="8" name="图片 8" descr="C:\Users\Administrator\Desktop\BMC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BMC\Figure S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18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621" w:rsidRPr="00C15C64" w:rsidRDefault="003F7621" w:rsidP="003F7621">
      <w:pPr>
        <w:suppressLineNumbers/>
        <w:rPr>
          <w:rFonts w:ascii="Times New Roman" w:hAnsi="Times New Roman" w:cs="Times New Roman"/>
          <w:sz w:val="22"/>
          <w:lang w:val="en-GB"/>
        </w:rPr>
      </w:pPr>
      <w:r w:rsidRPr="00BD27C5">
        <w:rPr>
          <w:rFonts w:ascii="Times New Roman" w:eastAsia="宋体" w:hAnsi="Times New Roman" w:cs="Times New Roman"/>
          <w:b/>
          <w:kern w:val="0"/>
          <w:sz w:val="22"/>
          <w:lang w:val="en-GB"/>
        </w:rPr>
        <w:t xml:space="preserve"> </w:t>
      </w:r>
      <w:r w:rsidRPr="003F7621">
        <w:rPr>
          <w:rFonts w:ascii="Times New Roman" w:eastAsia="宋体" w:hAnsi="Times New Roman" w:cs="Times New Roman"/>
          <w:b/>
          <w:kern w:val="0"/>
          <w:sz w:val="20"/>
          <w:lang w:val="en-GB"/>
        </w:rPr>
        <w:t>Fig.</w:t>
      </w:r>
      <w:r w:rsidRPr="003F7621">
        <w:rPr>
          <w:rFonts w:ascii="Times New Roman" w:hAnsi="Times New Roman" w:cs="Times New Roman"/>
          <w:b/>
          <w:sz w:val="20"/>
          <w:lang w:val="en-GB"/>
        </w:rPr>
        <w:t xml:space="preserve"> </w:t>
      </w:r>
      <w:proofErr w:type="spellStart"/>
      <w:r w:rsidR="00791834">
        <w:rPr>
          <w:rFonts w:ascii="Times New Roman" w:hAnsi="Times New Roman" w:cs="Times New Roman"/>
          <w:b/>
          <w:sz w:val="20"/>
          <w:lang w:val="en-GB"/>
        </w:rPr>
        <w:t>S</w:t>
      </w:r>
      <w:r w:rsidR="00314C0D">
        <w:rPr>
          <w:rFonts w:ascii="Times New Roman" w:hAnsi="Times New Roman" w:cs="Times New Roman"/>
          <w:b/>
          <w:sz w:val="20"/>
          <w:lang w:val="en-GB"/>
        </w:rPr>
        <w:t>3</w:t>
      </w:r>
      <w:proofErr w:type="spellEnd"/>
      <w:r w:rsidRPr="003F7621">
        <w:rPr>
          <w:rFonts w:ascii="Times New Roman" w:hAnsi="Times New Roman" w:cs="Times New Roman"/>
          <w:b/>
          <w:sz w:val="20"/>
          <w:lang w:val="en-GB"/>
        </w:rPr>
        <w:t xml:space="preserve"> </w:t>
      </w:r>
      <w:r w:rsidRPr="003F7621">
        <w:rPr>
          <w:rFonts w:ascii="Times New Roman" w:hAnsi="Times New Roman" w:cs="Times New Roman"/>
          <w:sz w:val="20"/>
          <w:lang w:val="en-GB"/>
        </w:rPr>
        <w:t>GO enrichment analysis of DEGs identified from the comparison of MZ-vs-QQ (</w:t>
      </w:r>
      <w:r w:rsidR="00386B70">
        <w:rPr>
          <w:rFonts w:ascii="Times New Roman" w:hAnsi="Times New Roman" w:cs="Times New Roman"/>
          <w:sz w:val="20"/>
          <w:lang w:val="en-GB"/>
        </w:rPr>
        <w:t>a</w:t>
      </w:r>
      <w:r w:rsidRPr="003F7621">
        <w:rPr>
          <w:rFonts w:ascii="Times New Roman" w:hAnsi="Times New Roman" w:cs="Times New Roman"/>
          <w:sz w:val="20"/>
          <w:lang w:val="en-GB"/>
        </w:rPr>
        <w:t>), MZ-vs-LYQQ (</w:t>
      </w:r>
      <w:r w:rsidR="00386B70">
        <w:rPr>
          <w:rFonts w:ascii="Times New Roman" w:hAnsi="Times New Roman" w:cs="Times New Roman"/>
          <w:sz w:val="20"/>
          <w:lang w:val="en-GB"/>
        </w:rPr>
        <w:t>b</w:t>
      </w:r>
      <w:r w:rsidRPr="003F7621">
        <w:rPr>
          <w:rFonts w:ascii="Times New Roman" w:hAnsi="Times New Roman" w:cs="Times New Roman"/>
          <w:sz w:val="20"/>
          <w:lang w:val="en-GB"/>
        </w:rPr>
        <w:t>), and QQ-vs-LYQQ (</w:t>
      </w:r>
      <w:r w:rsidR="00386B70">
        <w:rPr>
          <w:rFonts w:ascii="Times New Roman" w:hAnsi="Times New Roman" w:cs="Times New Roman"/>
          <w:sz w:val="20"/>
          <w:lang w:val="en-GB"/>
        </w:rPr>
        <w:t>c</w:t>
      </w:r>
      <w:r w:rsidRPr="003F7621">
        <w:rPr>
          <w:rFonts w:ascii="Times New Roman" w:hAnsi="Times New Roman" w:cs="Times New Roman"/>
          <w:sz w:val="20"/>
          <w:lang w:val="en-GB"/>
        </w:rPr>
        <w:t>).</w:t>
      </w:r>
    </w:p>
    <w:p w:rsidR="003F7621" w:rsidRDefault="003F7621">
      <w:pPr>
        <w:rPr>
          <w:lang w:val="en-GB"/>
        </w:rPr>
      </w:pPr>
    </w:p>
    <w:p w:rsidR="003F7621" w:rsidRDefault="003F7621">
      <w:pPr>
        <w:widowControl/>
        <w:jc w:val="left"/>
        <w:rPr>
          <w:lang w:val="en-GB"/>
        </w:rPr>
      </w:pPr>
      <w:r>
        <w:rPr>
          <w:lang w:val="en-GB"/>
        </w:rPr>
        <w:br w:type="page"/>
      </w:r>
    </w:p>
    <w:p w:rsidR="003F7621" w:rsidRDefault="00386B70" w:rsidP="003F7621">
      <w:pPr>
        <w:suppressLineNumbers/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>
            <wp:extent cx="5267325" cy="4991100"/>
            <wp:effectExtent l="0" t="0" r="9525" b="0"/>
            <wp:docPr id="9" name="图片 9" descr="C:\Users\Administrator\Desktop\BMC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BMC\Figure S4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621" w:rsidRPr="00BD27C5" w:rsidRDefault="003F7621" w:rsidP="003F7621">
      <w:pPr>
        <w:suppressLineNumbers/>
        <w:rPr>
          <w:rFonts w:ascii="Times New Roman" w:hAnsi="Times New Roman" w:cs="Times New Roman"/>
          <w:sz w:val="20"/>
        </w:rPr>
      </w:pPr>
      <w:r w:rsidRPr="00BD27C5">
        <w:rPr>
          <w:rFonts w:ascii="Times New Roman" w:hAnsi="Times New Roman" w:cs="Times New Roman" w:hint="eastAsia"/>
          <w:b/>
          <w:sz w:val="20"/>
          <w:lang w:val="en-GB"/>
        </w:rPr>
        <w:t xml:space="preserve">Fig. </w:t>
      </w:r>
      <w:proofErr w:type="spellStart"/>
      <w:r w:rsidR="00791834">
        <w:rPr>
          <w:rFonts w:ascii="Times New Roman" w:hAnsi="Times New Roman" w:cs="Times New Roman"/>
          <w:b/>
          <w:sz w:val="20"/>
          <w:lang w:val="en-GB"/>
        </w:rPr>
        <w:t>S</w:t>
      </w:r>
      <w:r w:rsidR="00314C0D">
        <w:rPr>
          <w:rFonts w:ascii="Times New Roman" w:hAnsi="Times New Roman" w:cs="Times New Roman"/>
          <w:b/>
          <w:sz w:val="20"/>
          <w:lang w:val="en-GB"/>
        </w:rPr>
        <w:t>4</w:t>
      </w:r>
      <w:proofErr w:type="spellEnd"/>
      <w:r w:rsidRPr="00BD27C5">
        <w:rPr>
          <w:rFonts w:ascii="Times New Roman" w:hAnsi="Times New Roman" w:cs="Times New Roman"/>
          <w:sz w:val="20"/>
          <w:lang w:val="en-GB"/>
        </w:rPr>
        <w:t xml:space="preserve"> KEGG enrichment analysis of DEGs identified from the</w:t>
      </w:r>
      <w:r w:rsidR="00963B3F" w:rsidRPr="00963B3F">
        <w:t xml:space="preserve"> </w:t>
      </w:r>
      <w:r w:rsidR="00963B3F" w:rsidRPr="00963B3F">
        <w:rPr>
          <w:rFonts w:ascii="Times New Roman" w:hAnsi="Times New Roman" w:cs="Times New Roman"/>
          <w:sz w:val="20"/>
          <w:lang w:val="en-GB"/>
        </w:rPr>
        <w:t>comparisons</w:t>
      </w:r>
      <w:r w:rsidRPr="00BD27C5">
        <w:rPr>
          <w:rFonts w:ascii="Times New Roman" w:hAnsi="Times New Roman" w:cs="Times New Roman"/>
          <w:sz w:val="20"/>
          <w:lang w:val="en-GB"/>
        </w:rPr>
        <w:t xml:space="preserve"> </w:t>
      </w:r>
      <w:r w:rsidRPr="00BD27C5">
        <w:rPr>
          <w:rFonts w:ascii="Times New Roman" w:hAnsi="Times New Roman" w:cs="Times New Roman" w:hint="eastAsia"/>
          <w:sz w:val="20"/>
        </w:rPr>
        <w:t>MZ-vs-LYQQ</w:t>
      </w:r>
      <w:r w:rsidRPr="00BD27C5">
        <w:rPr>
          <w:rFonts w:ascii="Times New Roman" w:hAnsi="Times New Roman" w:cs="Times New Roman"/>
          <w:sz w:val="20"/>
        </w:rPr>
        <w:t>_</w:t>
      </w:r>
      <w:r w:rsidRPr="00BD27C5">
        <w:rPr>
          <w:rFonts w:ascii="Times New Roman" w:hAnsi="Times New Roman" w:cs="Times New Roman" w:hint="eastAsia"/>
          <w:sz w:val="20"/>
        </w:rPr>
        <w:t>MZ-vs-QQ</w:t>
      </w:r>
      <w:r w:rsidRPr="00BD27C5">
        <w:rPr>
          <w:rFonts w:ascii="Times New Roman" w:hAnsi="Times New Roman" w:cs="Times New Roman"/>
          <w:sz w:val="20"/>
        </w:rPr>
        <w:t xml:space="preserve"> _</w:t>
      </w:r>
      <w:r w:rsidRPr="00BD27C5">
        <w:rPr>
          <w:rFonts w:ascii="Times New Roman" w:hAnsi="Times New Roman" w:cs="Times New Roman" w:hint="eastAsia"/>
          <w:sz w:val="20"/>
        </w:rPr>
        <w:t>QQ-vs-LYQQ</w:t>
      </w:r>
      <w:r w:rsidRPr="00BD27C5">
        <w:rPr>
          <w:rFonts w:ascii="Times New Roman" w:hAnsi="Times New Roman" w:cs="Times New Roman"/>
          <w:sz w:val="20"/>
        </w:rPr>
        <w:t xml:space="preserve"> (</w:t>
      </w:r>
      <w:r w:rsidR="00386B70">
        <w:rPr>
          <w:rFonts w:ascii="Times New Roman" w:hAnsi="Times New Roman" w:cs="Times New Roman"/>
          <w:sz w:val="20"/>
        </w:rPr>
        <w:t>a</w:t>
      </w:r>
      <w:r w:rsidRPr="00BD27C5">
        <w:rPr>
          <w:rFonts w:ascii="Times New Roman" w:hAnsi="Times New Roman" w:cs="Times New Roman"/>
          <w:sz w:val="20"/>
        </w:rPr>
        <w:t xml:space="preserve">), </w:t>
      </w:r>
      <w:r w:rsidRPr="00BD27C5">
        <w:rPr>
          <w:rFonts w:ascii="Times New Roman" w:hAnsi="Times New Roman" w:cs="Times New Roman"/>
          <w:sz w:val="20"/>
          <w:lang w:val="en-GB"/>
        </w:rPr>
        <w:t>MZ-vs-LYQQ (</w:t>
      </w:r>
      <w:r w:rsidR="00386B70">
        <w:rPr>
          <w:rFonts w:ascii="Times New Roman" w:hAnsi="Times New Roman" w:cs="Times New Roman"/>
          <w:sz w:val="20"/>
          <w:lang w:val="en-GB"/>
        </w:rPr>
        <w:t>b</w:t>
      </w:r>
      <w:r w:rsidRPr="00BD27C5">
        <w:rPr>
          <w:rFonts w:ascii="Times New Roman" w:hAnsi="Times New Roman" w:cs="Times New Roman"/>
          <w:sz w:val="20"/>
          <w:lang w:val="en-GB"/>
        </w:rPr>
        <w:t xml:space="preserve">), </w:t>
      </w:r>
      <w:proofErr w:type="gramStart"/>
      <w:r w:rsidRPr="00BD27C5">
        <w:rPr>
          <w:rFonts w:ascii="Times New Roman" w:hAnsi="Times New Roman" w:cs="Times New Roman"/>
          <w:sz w:val="20"/>
          <w:lang w:val="en-GB"/>
        </w:rPr>
        <w:t>MZ-vs-QQ (</w:t>
      </w:r>
      <w:r w:rsidR="00386B70">
        <w:rPr>
          <w:rFonts w:ascii="Times New Roman" w:hAnsi="Times New Roman" w:cs="Times New Roman"/>
          <w:sz w:val="20"/>
          <w:lang w:val="en-GB"/>
        </w:rPr>
        <w:t>c</w:t>
      </w:r>
      <w:r w:rsidRPr="00BD27C5">
        <w:rPr>
          <w:rFonts w:ascii="Times New Roman" w:hAnsi="Times New Roman" w:cs="Times New Roman"/>
          <w:sz w:val="20"/>
          <w:lang w:val="en-GB"/>
        </w:rPr>
        <w:t xml:space="preserve">) and </w:t>
      </w:r>
      <w:r w:rsidRPr="00BD27C5">
        <w:rPr>
          <w:rFonts w:ascii="Times New Roman" w:hAnsi="Times New Roman" w:cs="Times New Roman" w:hint="eastAsia"/>
          <w:sz w:val="20"/>
        </w:rPr>
        <w:t>QQ-vs-LYQQ</w:t>
      </w:r>
      <w:r w:rsidRPr="00BD27C5">
        <w:rPr>
          <w:rFonts w:ascii="Times New Roman" w:hAnsi="Times New Roman" w:cs="Times New Roman"/>
          <w:sz w:val="20"/>
        </w:rPr>
        <w:t xml:space="preserve"> </w:t>
      </w:r>
      <w:r w:rsidRPr="00BD27C5">
        <w:rPr>
          <w:rFonts w:ascii="Times New Roman" w:hAnsi="Times New Roman" w:cs="Times New Roman" w:hint="eastAsia"/>
          <w:sz w:val="20"/>
        </w:rPr>
        <w:t>(</w:t>
      </w:r>
      <w:r w:rsidR="00386B70">
        <w:rPr>
          <w:rFonts w:ascii="Times New Roman" w:hAnsi="Times New Roman" w:cs="Times New Roman"/>
          <w:sz w:val="20"/>
        </w:rPr>
        <w:t>d</w:t>
      </w:r>
      <w:r w:rsidRPr="00BD27C5">
        <w:rPr>
          <w:rFonts w:ascii="Times New Roman" w:hAnsi="Times New Roman" w:cs="Times New Roman"/>
          <w:sz w:val="20"/>
        </w:rPr>
        <w:t>)</w:t>
      </w:r>
      <w:proofErr w:type="gramEnd"/>
      <w:r w:rsidRPr="00BD27C5">
        <w:rPr>
          <w:rFonts w:ascii="Times New Roman" w:hAnsi="Times New Roman" w:cs="Times New Roman"/>
          <w:sz w:val="20"/>
        </w:rPr>
        <w:t>.</w:t>
      </w:r>
    </w:p>
    <w:p w:rsidR="003F7621" w:rsidRDefault="003F7621"/>
    <w:p w:rsidR="003F7621" w:rsidRDefault="003F7621">
      <w:pPr>
        <w:widowControl/>
        <w:jc w:val="left"/>
      </w:pPr>
      <w:r>
        <w:br w:type="page"/>
      </w:r>
      <w:bookmarkStart w:id="0" w:name="_GoBack"/>
      <w:bookmarkEnd w:id="0"/>
    </w:p>
    <w:p w:rsidR="003F7621" w:rsidRPr="00C42CE1" w:rsidRDefault="003F7621" w:rsidP="003F7621">
      <w:pPr>
        <w:suppressLineNumbers/>
        <w:spacing w:line="480" w:lineRule="auto"/>
        <w:rPr>
          <w:rFonts w:ascii="Times New Roman" w:hAnsi="Times New Roman" w:cs="Times New Roman"/>
          <w:sz w:val="22"/>
          <w:lang w:val="en-GB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20D37F39" wp14:editId="6CC483A6">
            <wp:extent cx="5270500" cy="3098800"/>
            <wp:effectExtent l="0" t="0" r="6350" b="6350"/>
            <wp:docPr id="4" name="图片 4" descr="C:\Users\Administrator\Desktop\奇曲\提交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奇曲\提交\Figure S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0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27C5">
        <w:rPr>
          <w:rFonts w:ascii="Times New Roman" w:eastAsia="宋体" w:hAnsi="Times New Roman" w:cs="Times New Roman"/>
          <w:b/>
          <w:kern w:val="0"/>
          <w:sz w:val="22"/>
          <w:lang w:val="en-GB"/>
        </w:rPr>
        <w:t xml:space="preserve"> </w:t>
      </w:r>
      <w:r w:rsidRPr="003F7621">
        <w:rPr>
          <w:rFonts w:ascii="Times New Roman" w:eastAsia="宋体" w:hAnsi="Times New Roman" w:cs="Times New Roman"/>
          <w:b/>
          <w:kern w:val="0"/>
          <w:sz w:val="20"/>
          <w:lang w:val="en-GB"/>
        </w:rPr>
        <w:t>Fig.</w:t>
      </w:r>
      <w:r w:rsidRPr="003F7621">
        <w:rPr>
          <w:rFonts w:ascii="Times New Roman" w:hAnsi="Times New Roman" w:cs="Times New Roman"/>
          <w:b/>
          <w:sz w:val="20"/>
          <w:lang w:val="en-GB"/>
        </w:rPr>
        <w:t xml:space="preserve"> </w:t>
      </w:r>
      <w:proofErr w:type="spellStart"/>
      <w:r w:rsidR="00791834">
        <w:rPr>
          <w:rFonts w:ascii="Times New Roman" w:hAnsi="Times New Roman" w:cs="Times New Roman"/>
          <w:b/>
          <w:sz w:val="20"/>
          <w:lang w:val="en-GB"/>
        </w:rPr>
        <w:t>S</w:t>
      </w:r>
      <w:r w:rsidR="00314C0D">
        <w:rPr>
          <w:rFonts w:ascii="Times New Roman" w:hAnsi="Times New Roman" w:cs="Times New Roman"/>
          <w:b/>
          <w:sz w:val="20"/>
          <w:lang w:val="en-GB"/>
        </w:rPr>
        <w:t>5</w:t>
      </w:r>
      <w:proofErr w:type="spellEnd"/>
      <w:r w:rsidRPr="003F7621">
        <w:rPr>
          <w:rFonts w:ascii="Times New Roman" w:hAnsi="Times New Roman" w:cs="Times New Roman"/>
          <w:sz w:val="20"/>
          <w:lang w:val="en-GB"/>
        </w:rPr>
        <w:t xml:space="preserve"> Differential metabolites identified from MZ-vs-QQ, MZ-vs-LYQQ, and QQ-vs-LYQQ.</w:t>
      </w:r>
    </w:p>
    <w:p w:rsidR="003F7621" w:rsidRPr="00791834" w:rsidRDefault="003F7621">
      <w:pPr>
        <w:rPr>
          <w:lang w:val="en-GB"/>
        </w:rPr>
      </w:pPr>
    </w:p>
    <w:sectPr w:rsidR="003F7621" w:rsidRPr="00791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4EFE" w:rsidRDefault="00614EFE" w:rsidP="0084400D">
      <w:r>
        <w:separator/>
      </w:r>
    </w:p>
  </w:endnote>
  <w:endnote w:type="continuationSeparator" w:id="0">
    <w:p w:rsidR="00614EFE" w:rsidRDefault="00614EFE" w:rsidP="00844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4EFE" w:rsidRDefault="00614EFE" w:rsidP="0084400D">
      <w:r>
        <w:separator/>
      </w:r>
    </w:p>
  </w:footnote>
  <w:footnote w:type="continuationSeparator" w:id="0">
    <w:p w:rsidR="00614EFE" w:rsidRDefault="00614EFE" w:rsidP="008440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A9E"/>
    <w:rsid w:val="000E45AD"/>
    <w:rsid w:val="0012740E"/>
    <w:rsid w:val="00155C94"/>
    <w:rsid w:val="00174A9E"/>
    <w:rsid w:val="001C35A0"/>
    <w:rsid w:val="00271293"/>
    <w:rsid w:val="00314C0D"/>
    <w:rsid w:val="00386B70"/>
    <w:rsid w:val="003F7621"/>
    <w:rsid w:val="00446A21"/>
    <w:rsid w:val="004D06A9"/>
    <w:rsid w:val="00560A4F"/>
    <w:rsid w:val="005B4152"/>
    <w:rsid w:val="00614EFE"/>
    <w:rsid w:val="00751F7A"/>
    <w:rsid w:val="00765F59"/>
    <w:rsid w:val="00791834"/>
    <w:rsid w:val="007F7A45"/>
    <w:rsid w:val="0084400D"/>
    <w:rsid w:val="008A73CA"/>
    <w:rsid w:val="008F2576"/>
    <w:rsid w:val="009507D0"/>
    <w:rsid w:val="00963B3F"/>
    <w:rsid w:val="00A465FD"/>
    <w:rsid w:val="00B061D2"/>
    <w:rsid w:val="00B42EA1"/>
    <w:rsid w:val="00BD5753"/>
    <w:rsid w:val="00D33CD2"/>
    <w:rsid w:val="00D66BE8"/>
    <w:rsid w:val="00E44AD6"/>
    <w:rsid w:val="00E86214"/>
    <w:rsid w:val="00FE3D0C"/>
    <w:rsid w:val="00FE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BA2D89-62ED-40C2-81E7-42B3B1AD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0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0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6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126</Words>
  <Characters>723</Characters>
  <Application>Microsoft Office Word</Application>
  <DocSecurity>0</DocSecurity>
  <Lines>6</Lines>
  <Paragraphs>1</Paragraphs>
  <ScaleCrop>false</ScaleCrop>
  <Company>微软中国</Company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2020-02-17T01:43:00Z</dcterms:created>
  <dcterms:modified xsi:type="dcterms:W3CDTF">2020-02-17T02:07:00Z</dcterms:modified>
</cp:coreProperties>
</file>